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A8" w:rsidRPr="009806A3" w:rsidRDefault="00F52BA8" w:rsidP="00F52BA8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FF"/>
          <w:sz w:val="28"/>
          <w:szCs w:val="28"/>
          <w:u w:val="single"/>
        </w:rPr>
      </w:pP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fldChar w:fldCharType="begin"/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instrText xml:space="preserve"> HYPERLINK "file:///C:\\Users\\s3\\Desktop\\%D9%88%D8%A7%D9%85\\%D9%88%D8%A7%D9%85%201400\\%D9%85%D8%AF%D8%A7%D8%B1%DA%A9%20%D9%88%D8%A7%D9%85.pdf" \l "page=1" \o "Page 1" </w:instrTex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fldChar w:fldCharType="separate"/>
      </w:r>
    </w:p>
    <w:p w:rsidR="00F52BA8" w:rsidRPr="009806A3" w:rsidRDefault="00F52BA8" w:rsidP="00F52BA8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</w:rPr>
      </w:pP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fldChar w:fldCharType="end"/>
      </w:r>
    </w:p>
    <w:p w:rsidR="00F52BA8" w:rsidRPr="009806A3" w:rsidRDefault="00F52BA8" w:rsidP="00F52BA8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</w:rPr>
      </w:pP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قابل</w:t>
      </w:r>
      <w:r w:rsidRPr="009806A3">
        <w:rPr>
          <w:rFonts w:ascii="Arial" w:eastAsia="Times New Roman" w:hAnsi="Arial" w:cs="B Titr" w:hint="cs"/>
          <w:b/>
          <w:bCs/>
          <w:sz w:val="28"/>
          <w:szCs w:val="28"/>
          <w:rtl/>
          <w:lang w:bidi="fa-IR"/>
        </w:rPr>
        <w:t xml:space="preserve"> 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توجه کلیه دانشجویان روزانه و شبانه متقاضی وام دانشجویی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ابتدا جهت ثبت نام اولیه با مراجعه</w:t>
      </w:r>
      <w:r w:rsidRPr="009806A3">
        <w:rPr>
          <w:rFonts w:ascii="Arial" w:eastAsia="Times New Roman" w:hAnsi="Arial" w:cs="B Titr" w:hint="cs"/>
          <w:b/>
          <w:bCs/>
          <w:sz w:val="28"/>
          <w:szCs w:val="28"/>
          <w:rtl/>
        </w:rPr>
        <w:t xml:space="preserve"> 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به پورتال در سایت صندوق رفاه دانشجویان به نشانی اینترنتی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bp.swf.</w:t>
      </w:r>
      <w:bookmarkStart w:id="0" w:name="_GoBack"/>
      <w:r w:rsidRPr="009806A3">
        <w:rPr>
          <w:rFonts w:ascii="Arial" w:eastAsia="Times New Roman" w:hAnsi="Arial" w:cs="B Titr"/>
          <w:b/>
          <w:bCs/>
          <w:sz w:val="28"/>
          <w:szCs w:val="28"/>
        </w:rPr>
        <w:t>ir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 xml:space="preserve">نسبت </w:t>
      </w:r>
      <w:bookmarkEnd w:id="0"/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 xml:space="preserve">به ثبت اطلاعات فردی و درخواست وام برای نیمسال </w:t>
      </w:r>
      <w:r w:rsidRPr="009806A3">
        <w:rPr>
          <w:rFonts w:ascii="Arial" w:eastAsia="Times New Roman" w:hAnsi="Arial" w:cs="B Titr" w:hint="cs"/>
          <w:b/>
          <w:bCs/>
          <w:sz w:val="28"/>
          <w:szCs w:val="28"/>
          <w:rtl/>
        </w:rPr>
        <w:t>دوم</w:t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1400-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اقدام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نمایند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مدارک مورد نیاز: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-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اصل وکپی سند محضری دریافتی از دفترخانه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-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کپی حکم کارگزینی ضامن</w:t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-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گواهی کسر از حقوق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-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کپی صفحه اول شناسنامه دانشجو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-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کپی پشت ورو کارت ملی دانشجو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-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افتتاح حساب (تجارت کارت جوان) در بانک تجارت(مخصوص دانشجویان روزانه) دانشجویان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شبانه افتتاح حساب لازم نیست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-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جهت دریافت وام متاهلی همراه داشتن کپی شناسنامه و کپی کارت ملی همسر دانشجو وکپی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صفحه</w:t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1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تا</w:t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5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عقدنامه نیز الزامی می باشد.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توجه</w:t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: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به مدارک ناقص و مدارکی که بعد از مهلت مقرر تحویل گردد ترتیب اثر داده نخواهد شد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.(تحویل مدارک تا تاری</w:t>
      </w:r>
      <w:r w:rsidRPr="009806A3">
        <w:rPr>
          <w:rFonts w:ascii="Arial" w:eastAsia="Times New Roman" w:hAnsi="Arial" w:cs="B Titr" w:hint="cs"/>
          <w:b/>
          <w:bCs/>
          <w:sz w:val="28"/>
          <w:szCs w:val="28"/>
          <w:rtl/>
        </w:rPr>
        <w:t>خ   ( 20/02/1401)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آن دسته ازدانشجویانی</w:t>
      </w:r>
      <w:r w:rsidRPr="009806A3">
        <w:rPr>
          <w:rFonts w:ascii="Arial" w:eastAsia="Times New Roman" w:hAnsi="Arial" w:cs="B Titr" w:hint="cs"/>
          <w:b/>
          <w:bCs/>
          <w:sz w:val="28"/>
          <w:szCs w:val="28"/>
          <w:rtl/>
        </w:rPr>
        <w:t xml:space="preserve"> 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که قبلا مدارک خود را تحویل اداره امور دانشجویی داده اند و</w:t>
      </w:r>
      <w:r w:rsidRPr="009806A3">
        <w:rPr>
          <w:rFonts w:ascii="Arial" w:eastAsia="Times New Roman" w:hAnsi="Arial" w:cs="B Titr" w:hint="cs"/>
          <w:b/>
          <w:bCs/>
          <w:sz w:val="28"/>
          <w:szCs w:val="28"/>
          <w:rtl/>
        </w:rPr>
        <w:t xml:space="preserve"> 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وام دریافت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نموده اند</w:t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: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ابتدا بامراجعه به پورتال در سایت صندوق رفاه دانشجویان به نشانی اینترنتی</w:t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bp.swf.ir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نسبت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 xml:space="preserve">درخواست وام برای نیمسال </w:t>
      </w:r>
      <w:r w:rsidRPr="009806A3">
        <w:rPr>
          <w:rFonts w:ascii="Arial" w:eastAsia="Times New Roman" w:hAnsi="Arial" w:cs="B Titr" w:hint="cs"/>
          <w:b/>
          <w:bCs/>
          <w:sz w:val="28"/>
          <w:szCs w:val="28"/>
          <w:rtl/>
        </w:rPr>
        <w:t>دوم</w:t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1400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اقدام نمایند.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مدارک به آدرس بروجرد انتهای خیابان رودکی خیابان شهید مهر افزون آموزشکده فنی دختران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بروجردکدپستی</w:t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6916688494</w:t>
      </w:r>
      <w:r w:rsidRPr="009806A3">
        <w:rPr>
          <w:rFonts w:ascii="Arial" w:eastAsia="Times New Roman" w:hAnsi="Arial" w:cs="B Titr" w:hint="cs"/>
          <w:b/>
          <w:bCs/>
          <w:sz w:val="28"/>
          <w:szCs w:val="28"/>
          <w:rtl/>
        </w:rPr>
        <w:t xml:space="preserve"> 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و صندوق پستی</w:t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316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ارسال شود. درصورت هر گونه سوال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باشماره</w:t>
      </w:r>
      <w:r w:rsidRPr="009806A3">
        <w:rPr>
          <w:rFonts w:ascii="Times New Roman" w:eastAsia="Times New Roman" w:hAnsi="Times New Roman" w:cs="B Titr"/>
          <w:b/>
          <w:bCs/>
          <w:sz w:val="28"/>
          <w:szCs w:val="28"/>
        </w:rPr>
        <w:br/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تلفن</w:t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42504370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داخلی</w:t>
      </w:r>
      <w:r w:rsidRPr="009806A3">
        <w:rPr>
          <w:rFonts w:ascii="Arial" w:eastAsia="Times New Roman" w:hAnsi="Arial" w:cs="B Titr"/>
          <w:b/>
          <w:bCs/>
          <w:sz w:val="28"/>
          <w:szCs w:val="28"/>
        </w:rPr>
        <w:t>104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تماس حاصل</w:t>
      </w:r>
      <w:r w:rsidRPr="009806A3">
        <w:rPr>
          <w:rFonts w:ascii="Arial" w:eastAsia="Times New Roman" w:hAnsi="Arial" w:cs="B Titr" w:hint="cs"/>
          <w:b/>
          <w:bCs/>
          <w:sz w:val="28"/>
          <w:szCs w:val="28"/>
          <w:rtl/>
        </w:rPr>
        <w:t xml:space="preserve"> </w:t>
      </w:r>
      <w:r w:rsidRPr="009806A3">
        <w:rPr>
          <w:rFonts w:ascii="Arial" w:eastAsia="Times New Roman" w:hAnsi="Arial" w:cs="B Titr"/>
          <w:b/>
          <w:bCs/>
          <w:sz w:val="28"/>
          <w:szCs w:val="28"/>
          <w:rtl/>
        </w:rPr>
        <w:t>فرمایید.</w:t>
      </w:r>
    </w:p>
    <w:p w:rsidR="00E30256" w:rsidRPr="009806A3" w:rsidRDefault="00E30256" w:rsidP="00F52BA8">
      <w:pPr>
        <w:bidi/>
        <w:rPr>
          <w:rFonts w:cs="B Titr"/>
          <w:b/>
          <w:bCs/>
          <w:sz w:val="28"/>
          <w:szCs w:val="28"/>
        </w:rPr>
      </w:pPr>
    </w:p>
    <w:sectPr w:rsidR="00E30256" w:rsidRPr="00980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A8"/>
    <w:rsid w:val="009806A3"/>
    <w:rsid w:val="00E30256"/>
    <w:rsid w:val="00F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7A67D-A574-4E1C-83B8-7EE14239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BA8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F5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</dc:creator>
  <cp:keywords/>
  <dc:description/>
  <cp:lastModifiedBy>s3</cp:lastModifiedBy>
  <cp:revision>4</cp:revision>
  <dcterms:created xsi:type="dcterms:W3CDTF">2022-02-08T06:13:00Z</dcterms:created>
  <dcterms:modified xsi:type="dcterms:W3CDTF">2022-02-08T06:27:00Z</dcterms:modified>
</cp:coreProperties>
</file>